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C61" w:rsidRPr="00395F2D" w:rsidRDefault="00B86C61" w:rsidP="00B86C61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b/>
          <w:sz w:val="28"/>
          <w:szCs w:val="28"/>
          <w:lang w:val="kk-KZ"/>
        </w:rPr>
        <w:t>Семинар 2. Мәдениет морфологиясы: оның мәдени конфигурация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ны </w:t>
      </w:r>
      <w:r w:rsidRPr="00395F2D">
        <w:rPr>
          <w:rFonts w:ascii="Times New Roman" w:hAnsi="Times New Roman" w:cs="Times New Roman"/>
          <w:b/>
          <w:sz w:val="28"/>
          <w:szCs w:val="28"/>
          <w:lang w:val="kk-KZ"/>
        </w:rPr>
        <w:t>зерттеудегі рөлі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B86C61" w:rsidRPr="0023167F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B86C61" w:rsidRPr="00A17E3B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минар сұрақтары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86C61" w:rsidRPr="00395F2D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sz w:val="28"/>
          <w:szCs w:val="28"/>
          <w:lang w:val="kk-KZ"/>
        </w:rPr>
        <w:t xml:space="preserve">1. Мәдениет кеңістігі мен уақыты,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мәдениеттің 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>негізгі компоненттер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 xml:space="preserve"> мен заңдылықтар</w:t>
      </w:r>
      <w:r>
        <w:rPr>
          <w:rFonts w:ascii="Times New Roman" w:hAnsi="Times New Roman" w:cs="Times New Roman"/>
          <w:sz w:val="28"/>
          <w:szCs w:val="28"/>
          <w:lang w:val="kk-KZ"/>
        </w:rPr>
        <w:t>ы, үлгілері.</w:t>
      </w:r>
    </w:p>
    <w:p w:rsidR="00B86C61" w:rsidRPr="00395F2D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sz w:val="28"/>
          <w:szCs w:val="28"/>
          <w:lang w:val="kk-KZ"/>
        </w:rPr>
        <w:t>2. Мәдениетке диахрондық және синхронды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 xml:space="preserve"> тәсілдер;</w:t>
      </w:r>
    </w:p>
    <w:p w:rsidR="00B86C61" w:rsidRPr="00395F2D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sz w:val="28"/>
          <w:szCs w:val="28"/>
          <w:lang w:val="kk-KZ"/>
        </w:rPr>
        <w:t>3. Материалдық және рухани мәдениет;</w:t>
      </w:r>
    </w:p>
    <w:p w:rsidR="00B86C61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sz w:val="28"/>
          <w:szCs w:val="28"/>
          <w:lang w:val="kk-KZ"/>
        </w:rPr>
        <w:t xml:space="preserve">4. Мәдениет типологиясы: мәдениет түрі туралы түсінік, </w:t>
      </w:r>
      <w:r>
        <w:rPr>
          <w:rFonts w:ascii="Times New Roman" w:hAnsi="Times New Roman" w:cs="Times New Roman"/>
          <w:sz w:val="28"/>
          <w:szCs w:val="28"/>
          <w:lang w:val="kk-KZ"/>
        </w:rPr>
        <w:t>мәдениеттің т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>арихи типология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сы, 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>сызықтық және жергілікті тәсіл.</w:t>
      </w:r>
    </w:p>
    <w:p w:rsidR="00B86C61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86C61" w:rsidRPr="002227D1" w:rsidRDefault="00B86C61" w:rsidP="00B86C61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B86C61" w:rsidRPr="002227D1" w:rsidRDefault="00B86C61" w:rsidP="00B86C61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Тақырыбы: М</w:t>
      </w:r>
      <w:r w:rsidRPr="00EA05EE">
        <w:rPr>
          <w:rFonts w:ascii="Times New Roman" w:hAnsi="Times New Roman" w:cs="Times New Roman"/>
          <w:sz w:val="28"/>
          <w:szCs w:val="28"/>
          <w:lang w:val="kk-KZ"/>
        </w:rPr>
        <w:t>әдениеттің маңызды жүйелерінің типологиясы</w:t>
      </w:r>
    </w:p>
    <w:p w:rsidR="00B86C61" w:rsidRDefault="00B86C61" w:rsidP="00B86C61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B86C61" w:rsidRPr="00FF5DA0" w:rsidRDefault="00B86C61" w:rsidP="00B86C61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B86C61" w:rsidRPr="006D06C8" w:rsidRDefault="00B86C61" w:rsidP="00B86C6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06C8">
        <w:rPr>
          <w:rFonts w:ascii="Times New Roman" w:hAnsi="Times New Roman" w:cs="Times New Roman"/>
          <w:sz w:val="28"/>
          <w:szCs w:val="28"/>
          <w:lang w:val="kk-KZ"/>
        </w:rPr>
        <w:t xml:space="preserve">Тақырыбы: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«Мәдениеттанулық зерттеу әдістері» </w:t>
      </w:r>
      <w:r w:rsidRPr="006D06C8">
        <w:rPr>
          <w:rFonts w:ascii="Times New Roman" w:hAnsi="Times New Roman" w:cs="Times New Roman"/>
          <w:sz w:val="28"/>
          <w:szCs w:val="28"/>
          <w:lang w:val="kk-KZ"/>
        </w:rPr>
        <w:t>тақырыбы бойынша жобалық зерттеу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86C61" w:rsidRPr="0023167F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B86C61" w:rsidRPr="006940FD" w:rsidRDefault="00B86C61" w:rsidP="00B86C61">
      <w:pPr>
        <w:spacing w:after="0"/>
        <w:ind w:left="54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0FD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B86C61" w:rsidRPr="0023167F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B86C61" w:rsidRPr="0076133A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1.Ғабитов Т.Х., Құлсариева А, Мүтәліпов Ж.Мәдениеттану.А,2004 </w:t>
      </w:r>
    </w:p>
    <w:p w:rsidR="00B86C61" w:rsidRPr="0076133A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2.Құлсариева А.Ғарифолла Есім, Ғабитов Т.Х. .Мәдениеттану.А,2006 </w:t>
      </w:r>
    </w:p>
    <w:p w:rsidR="00B86C61" w:rsidRPr="0076133A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3.Төкенов Ө. С. Жаңақұлов А. Мәдениеттану негіздері А,1999 </w:t>
      </w:r>
    </w:p>
    <w:p w:rsidR="00B86C61" w:rsidRPr="0076133A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76133A">
        <w:rPr>
          <w:rFonts w:ascii="Times New Roman" w:hAnsi="Times New Roman" w:cs="Times New Roman"/>
          <w:sz w:val="28"/>
          <w:szCs w:val="28"/>
        </w:rPr>
        <w:t>Ш. Нағымұлы .Мәдениеттану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стана,2007 </w:t>
      </w:r>
    </w:p>
    <w:p w:rsidR="00B86C61" w:rsidRPr="0076133A" w:rsidRDefault="00B86C61" w:rsidP="00B86C6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</w:rPr>
        <w:t>5. Петров. М.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 Язык, знак, культура. М.,1971</w:t>
      </w:r>
    </w:p>
    <w:p w:rsidR="00F36DB4" w:rsidRPr="00B86C61" w:rsidRDefault="00F36DB4" w:rsidP="00B86C61"/>
    <w:sectPr w:rsidR="00F36DB4" w:rsidRPr="00B86C61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D7995"/>
    <w:rsid w:val="009F7E14"/>
    <w:rsid w:val="00B86C61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2025-06-02T07:27:00Z</dcterms:created>
  <dcterms:modified xsi:type="dcterms:W3CDTF">2025-06-02T07:27:00Z</dcterms:modified>
</cp:coreProperties>
</file>